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5AA" w:rsidRDefault="009118CE">
      <w:pPr>
        <w:pStyle w:val="BodyText"/>
        <w:ind w:left="432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w:drawing>
          <wp:inline distT="0" distB="0" distL="0" distR="0">
            <wp:extent cx="5334000" cy="13716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5AA" w:rsidRDefault="00A225AA">
      <w:pPr>
        <w:pStyle w:val="BodyText"/>
        <w:spacing w:before="3"/>
        <w:rPr>
          <w:rFonts w:ascii="Times New Roman"/>
          <w:sz w:val="15"/>
        </w:rPr>
      </w:pPr>
    </w:p>
    <w:p w:rsidR="00A225AA" w:rsidRDefault="009118CE">
      <w:pPr>
        <w:pStyle w:val="BodyText"/>
        <w:spacing w:before="98"/>
        <w:ind w:left="4586" w:right="4604"/>
        <w:jc w:val="center"/>
      </w:pPr>
      <w:r>
        <w:t>Office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Asst.</w:t>
      </w:r>
      <w:r>
        <w:rPr>
          <w:spacing w:val="15"/>
        </w:rPr>
        <w:t xml:space="preserve"> </w:t>
      </w:r>
      <w:r>
        <w:t>Executive</w:t>
      </w:r>
      <w:r>
        <w:rPr>
          <w:spacing w:val="15"/>
        </w:rPr>
        <w:t xml:space="preserve"> </w:t>
      </w:r>
      <w:r>
        <w:t>Engineer</w:t>
      </w:r>
      <w:r>
        <w:rPr>
          <w:spacing w:val="14"/>
        </w:rPr>
        <w:t xml:space="preserve"> </w:t>
      </w:r>
      <w:r>
        <w:t>(</w:t>
      </w:r>
      <w:proofErr w:type="spellStart"/>
      <w:r>
        <w:t>Ele</w:t>
      </w:r>
      <w:proofErr w:type="spellEnd"/>
      <w:r>
        <w:t>.),</w:t>
      </w:r>
      <w:r>
        <w:rPr>
          <w:spacing w:val="15"/>
        </w:rPr>
        <w:t xml:space="preserve"> </w:t>
      </w:r>
      <w:r>
        <w:t>C,</w:t>
      </w:r>
      <w:r>
        <w:rPr>
          <w:spacing w:val="15"/>
        </w:rPr>
        <w:t xml:space="preserve"> </w:t>
      </w:r>
      <w:r>
        <w:t>O&amp;M</w:t>
      </w:r>
      <w:r>
        <w:rPr>
          <w:spacing w:val="14"/>
        </w:rPr>
        <w:t xml:space="preserve"> </w:t>
      </w:r>
      <w:r>
        <w:t>Section</w:t>
      </w:r>
      <w:r>
        <w:rPr>
          <w:spacing w:val="15"/>
        </w:rPr>
        <w:t xml:space="preserve"> </w:t>
      </w:r>
      <w:r>
        <w:t>-MELUKOTE</w:t>
      </w:r>
    </w:p>
    <w:p w:rsidR="00A225AA" w:rsidRDefault="00A225AA">
      <w:pPr>
        <w:pStyle w:val="BodyText"/>
        <w:rPr>
          <w:sz w:val="20"/>
        </w:rPr>
      </w:pPr>
    </w:p>
    <w:p w:rsidR="00A225AA" w:rsidRDefault="00A225AA">
      <w:pPr>
        <w:pStyle w:val="BodyText"/>
        <w:spacing w:before="5"/>
        <w:rPr>
          <w:sz w:val="12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3"/>
        <w:gridCol w:w="1847"/>
        <w:gridCol w:w="2295"/>
        <w:gridCol w:w="4569"/>
        <w:gridCol w:w="1896"/>
        <w:gridCol w:w="1896"/>
        <w:gridCol w:w="2149"/>
      </w:tblGrid>
      <w:tr w:rsidR="00A225AA">
        <w:trPr>
          <w:trHeight w:val="254"/>
        </w:trPr>
        <w:tc>
          <w:tcPr>
            <w:tcW w:w="17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438DB8"/>
          </w:tcPr>
          <w:p w:rsidR="00A225AA" w:rsidRDefault="009118CE">
            <w:pPr>
              <w:pStyle w:val="TableParagraph"/>
              <w:ind w:left="313" w:right="299"/>
              <w:rPr>
                <w:sz w:val="21"/>
              </w:rPr>
            </w:pPr>
            <w:r>
              <w:rPr>
                <w:color w:val="FFFFFF"/>
                <w:sz w:val="21"/>
              </w:rPr>
              <w:t>RR No</w:t>
            </w:r>
          </w:p>
        </w:tc>
        <w:tc>
          <w:tcPr>
            <w:tcW w:w="184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38DB8"/>
          </w:tcPr>
          <w:p w:rsidR="00A225AA" w:rsidRDefault="009118CE">
            <w:pPr>
              <w:pStyle w:val="TableParagraph"/>
              <w:ind w:left="401"/>
              <w:jc w:val="left"/>
              <w:rPr>
                <w:sz w:val="21"/>
              </w:rPr>
            </w:pPr>
            <w:r>
              <w:rPr>
                <w:color w:val="FFFFFF"/>
                <w:sz w:val="21"/>
              </w:rPr>
              <w:t>Account ID</w:t>
            </w:r>
          </w:p>
        </w:tc>
        <w:tc>
          <w:tcPr>
            <w:tcW w:w="22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38DB8"/>
          </w:tcPr>
          <w:p w:rsidR="00A225AA" w:rsidRDefault="009118CE">
            <w:pPr>
              <w:pStyle w:val="TableParagraph"/>
              <w:ind w:left="398" w:right="384"/>
              <w:rPr>
                <w:sz w:val="21"/>
              </w:rPr>
            </w:pPr>
            <w:r>
              <w:rPr>
                <w:color w:val="FFFFFF"/>
                <w:sz w:val="21"/>
              </w:rPr>
              <w:t>Bill No</w:t>
            </w:r>
          </w:p>
        </w:tc>
        <w:tc>
          <w:tcPr>
            <w:tcW w:w="456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38DB8"/>
          </w:tcPr>
          <w:p w:rsidR="00A225AA" w:rsidRDefault="009118CE">
            <w:pPr>
              <w:pStyle w:val="TableParagraph"/>
              <w:ind w:left="1016" w:right="1002"/>
              <w:rPr>
                <w:sz w:val="21"/>
              </w:rPr>
            </w:pPr>
            <w:r>
              <w:rPr>
                <w:color w:val="FFFFFF"/>
                <w:sz w:val="21"/>
              </w:rPr>
              <w:t>Billing Period</w:t>
            </w:r>
          </w:p>
        </w:tc>
        <w:tc>
          <w:tcPr>
            <w:tcW w:w="18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38DB8"/>
          </w:tcPr>
          <w:p w:rsidR="00A225AA" w:rsidRDefault="009118CE">
            <w:pPr>
              <w:pStyle w:val="TableParagraph"/>
              <w:ind w:left="86" w:right="72"/>
              <w:rPr>
                <w:sz w:val="21"/>
              </w:rPr>
            </w:pPr>
            <w:r>
              <w:rPr>
                <w:color w:val="FFFFFF"/>
                <w:sz w:val="21"/>
              </w:rPr>
              <w:t>Bill Date</w:t>
            </w:r>
          </w:p>
        </w:tc>
        <w:tc>
          <w:tcPr>
            <w:tcW w:w="18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38DB8"/>
          </w:tcPr>
          <w:p w:rsidR="00A225AA" w:rsidRDefault="009118CE">
            <w:pPr>
              <w:pStyle w:val="TableParagraph"/>
              <w:ind w:left="86" w:right="72"/>
              <w:rPr>
                <w:sz w:val="21"/>
              </w:rPr>
            </w:pPr>
            <w:r>
              <w:rPr>
                <w:color w:val="FFFFFF"/>
                <w:sz w:val="21"/>
              </w:rPr>
              <w:t>Due Date</w:t>
            </w:r>
          </w:p>
        </w:tc>
        <w:tc>
          <w:tcPr>
            <w:tcW w:w="214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438DB8"/>
          </w:tcPr>
          <w:p w:rsidR="00A225AA" w:rsidRDefault="009118CE">
            <w:pPr>
              <w:pStyle w:val="TableParagraph"/>
              <w:ind w:left="140" w:right="125"/>
              <w:rPr>
                <w:sz w:val="21"/>
              </w:rPr>
            </w:pPr>
            <w:r>
              <w:rPr>
                <w:color w:val="FFFFFF"/>
                <w:sz w:val="21"/>
              </w:rPr>
              <w:t>Disconnection Date</w:t>
            </w:r>
          </w:p>
        </w:tc>
      </w:tr>
      <w:tr w:rsidR="00A225AA">
        <w:trPr>
          <w:trHeight w:val="240"/>
        </w:trPr>
        <w:tc>
          <w:tcPr>
            <w:tcW w:w="1773" w:type="dxa"/>
            <w:tcBorders>
              <w:top w:val="single" w:sz="12" w:space="0" w:color="000000"/>
              <w:right w:val="single" w:sz="12" w:space="0" w:color="000000"/>
            </w:tcBorders>
          </w:tcPr>
          <w:p w:rsidR="00A225AA" w:rsidRDefault="00AD674F">
            <w:pPr>
              <w:pStyle w:val="TableParagraph"/>
              <w:spacing w:line="210" w:lineRule="exact"/>
              <w:ind w:left="313" w:right="299"/>
              <w:rPr>
                <w:sz w:val="19"/>
              </w:rPr>
            </w:pPr>
            <w:r>
              <w:rPr>
                <w:w w:val="105"/>
                <w:sz w:val="19"/>
              </w:rPr>
              <w:t>MRLBJ50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spacing w:line="210" w:lineRule="exact"/>
              <w:ind w:left="357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C133122956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spacing w:line="210" w:lineRule="exact"/>
              <w:ind w:left="398" w:right="384"/>
              <w:rPr>
                <w:sz w:val="19"/>
              </w:rPr>
            </w:pPr>
            <w:r>
              <w:rPr>
                <w:w w:val="105"/>
                <w:sz w:val="19"/>
              </w:rPr>
              <w:t>1331199001676</w:t>
            </w:r>
          </w:p>
        </w:tc>
        <w:tc>
          <w:tcPr>
            <w:tcW w:w="456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spacing w:line="210" w:lineRule="exact"/>
              <w:ind w:left="1016" w:right="1002"/>
              <w:rPr>
                <w:sz w:val="19"/>
              </w:rPr>
            </w:pPr>
            <w:r>
              <w:rPr>
                <w:sz w:val="19"/>
              </w:rPr>
              <w:t>12-Apr-2023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08-May-2023</w:t>
            </w:r>
          </w:p>
        </w:tc>
        <w:tc>
          <w:tcPr>
            <w:tcW w:w="189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spacing w:line="210" w:lineRule="exact"/>
              <w:ind w:left="86" w:right="72"/>
              <w:rPr>
                <w:sz w:val="19"/>
              </w:rPr>
            </w:pPr>
            <w:r>
              <w:rPr>
                <w:sz w:val="19"/>
              </w:rPr>
              <w:t>30-May-2023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04:32</w:t>
            </w:r>
          </w:p>
        </w:tc>
        <w:tc>
          <w:tcPr>
            <w:tcW w:w="189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spacing w:line="210" w:lineRule="exact"/>
              <w:ind w:left="86" w:right="71"/>
              <w:rPr>
                <w:sz w:val="19"/>
              </w:rPr>
            </w:pPr>
            <w:r>
              <w:rPr>
                <w:w w:val="105"/>
                <w:sz w:val="19"/>
              </w:rPr>
              <w:t>22-May-2023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12" w:space="0" w:color="000000"/>
            </w:tcBorders>
          </w:tcPr>
          <w:p w:rsidR="00A225AA" w:rsidRDefault="009118CE">
            <w:pPr>
              <w:pStyle w:val="TableParagraph"/>
              <w:spacing w:line="210" w:lineRule="exact"/>
              <w:ind w:left="140" w:right="125"/>
              <w:rPr>
                <w:sz w:val="19"/>
              </w:rPr>
            </w:pPr>
            <w:r>
              <w:rPr>
                <w:w w:val="105"/>
                <w:sz w:val="19"/>
              </w:rPr>
              <w:t>06-Jun-2023</w:t>
            </w:r>
          </w:p>
        </w:tc>
      </w:tr>
    </w:tbl>
    <w:p w:rsidR="00A225AA" w:rsidRDefault="00A225AA">
      <w:pPr>
        <w:pStyle w:val="BodyText"/>
        <w:spacing w:before="11"/>
        <w:rPr>
          <w:sz w:val="16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6"/>
        <w:gridCol w:w="1383"/>
        <w:gridCol w:w="1715"/>
        <w:gridCol w:w="4201"/>
        <w:gridCol w:w="1383"/>
      </w:tblGrid>
      <w:tr w:rsidR="00A225AA">
        <w:trPr>
          <w:trHeight w:val="254"/>
        </w:trPr>
        <w:tc>
          <w:tcPr>
            <w:tcW w:w="7746" w:type="dxa"/>
            <w:vMerge w:val="restart"/>
            <w:tcBorders>
              <w:right w:val="single" w:sz="12" w:space="0" w:color="000000"/>
            </w:tcBorders>
          </w:tcPr>
          <w:p w:rsidR="00A225AA" w:rsidRDefault="00A225AA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A225AA" w:rsidRDefault="00A225AA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A225AA" w:rsidRDefault="00A225AA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A225AA" w:rsidRDefault="00A225AA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A225AA" w:rsidRDefault="00A225AA">
            <w:pPr>
              <w:pStyle w:val="TableParagraph"/>
              <w:spacing w:before="8" w:line="240" w:lineRule="auto"/>
              <w:jc w:val="left"/>
              <w:rPr>
                <w:sz w:val="29"/>
              </w:rPr>
            </w:pPr>
          </w:p>
          <w:p w:rsidR="00A225AA" w:rsidRDefault="009118CE" w:rsidP="00AD674F">
            <w:pPr>
              <w:pStyle w:val="TableParagraph"/>
              <w:spacing w:line="249" w:lineRule="auto"/>
              <w:ind w:left="22" w:right="1587"/>
              <w:jc w:val="left"/>
              <w:rPr>
                <w:sz w:val="24"/>
              </w:rPr>
            </w:pPr>
            <w:r>
              <w:rPr>
                <w:sz w:val="24"/>
              </w:rPr>
              <w:t xml:space="preserve">Name &amp; Address: </w:t>
            </w:r>
            <w:r w:rsidR="00AD674F">
              <w:rPr>
                <w:rFonts w:ascii="Helvetica" w:hAnsi="Helvetica"/>
                <w:b/>
                <w:bCs/>
                <w:color w:val="333333"/>
                <w:sz w:val="20"/>
                <w:szCs w:val="20"/>
                <w:shd w:val="clear" w:color="auto" w:fill="FFFFFF"/>
              </w:rPr>
              <w:t>THIMMAIAH</w:t>
            </w:r>
            <w:r>
              <w:rPr>
                <w:sz w:val="24"/>
              </w:rPr>
              <w:t xml:space="preserve"> SO </w:t>
            </w:r>
            <w:r>
              <w:rPr>
                <w:spacing w:val="-64"/>
                <w:sz w:val="24"/>
              </w:rPr>
              <w:t xml:space="preserve"> </w:t>
            </w:r>
            <w:r w:rsidR="00AD674F">
              <w:rPr>
                <w:rFonts w:ascii="Helvetica" w:hAnsi="Helvetica"/>
                <w:b/>
                <w:bCs/>
                <w:color w:val="333333"/>
                <w:sz w:val="20"/>
                <w:szCs w:val="20"/>
                <w:shd w:val="clear" w:color="auto" w:fill="FFFFFF"/>
              </w:rPr>
              <w:t>CHARAIAH,</w:t>
            </w:r>
          </w:p>
        </w:tc>
        <w:tc>
          <w:tcPr>
            <w:tcW w:w="138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ind w:left="24" w:right="3"/>
              <w:rPr>
                <w:sz w:val="21"/>
              </w:rPr>
            </w:pPr>
            <w:r>
              <w:rPr>
                <w:sz w:val="21"/>
              </w:rPr>
              <w:t>Tariff</w:t>
            </w:r>
          </w:p>
        </w:tc>
        <w:tc>
          <w:tcPr>
            <w:tcW w:w="171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ind w:left="520" w:right="506"/>
              <w:rPr>
                <w:sz w:val="21"/>
              </w:rPr>
            </w:pPr>
            <w:r>
              <w:rPr>
                <w:sz w:val="21"/>
              </w:rPr>
              <w:t>LT3(II)</w:t>
            </w:r>
          </w:p>
        </w:tc>
        <w:tc>
          <w:tcPr>
            <w:tcW w:w="42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ind w:right="1254"/>
              <w:jc w:val="right"/>
              <w:rPr>
                <w:sz w:val="21"/>
              </w:rPr>
            </w:pPr>
            <w:r>
              <w:rPr>
                <w:sz w:val="21"/>
              </w:rPr>
              <w:t>High Cost Energy</w:t>
            </w:r>
          </w:p>
        </w:tc>
        <w:tc>
          <w:tcPr>
            <w:tcW w:w="1383" w:type="dxa"/>
            <w:tcBorders>
              <w:left w:val="single" w:sz="12" w:space="0" w:color="000000"/>
              <w:bottom w:val="single" w:sz="12" w:space="0" w:color="000000"/>
            </w:tcBorders>
          </w:tcPr>
          <w:p w:rsidR="00A225AA" w:rsidRDefault="009118CE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A225AA">
        <w:trPr>
          <w:trHeight w:val="758"/>
        </w:trPr>
        <w:tc>
          <w:tcPr>
            <w:tcW w:w="7746" w:type="dxa"/>
            <w:vMerge/>
            <w:tcBorders>
              <w:top w:val="nil"/>
              <w:right w:val="single" w:sz="12" w:space="0" w:color="000000"/>
            </w:tcBorders>
          </w:tcPr>
          <w:p w:rsidR="00A225AA" w:rsidRDefault="00A225AA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ind w:left="25" w:right="3"/>
              <w:rPr>
                <w:sz w:val="21"/>
              </w:rPr>
            </w:pPr>
            <w:r>
              <w:rPr>
                <w:sz w:val="21"/>
              </w:rPr>
              <w:t>Contract</w:t>
            </w:r>
          </w:p>
          <w:p w:rsidR="00A225AA" w:rsidRDefault="009118CE">
            <w:pPr>
              <w:pStyle w:val="TableParagraph"/>
              <w:spacing w:before="10" w:line="240" w:lineRule="auto"/>
              <w:ind w:left="25" w:right="3"/>
              <w:rPr>
                <w:sz w:val="21"/>
              </w:rPr>
            </w:pPr>
            <w:r>
              <w:rPr>
                <w:sz w:val="21"/>
              </w:rPr>
              <w:t>Demand(KVA</w:t>
            </w:r>
          </w:p>
          <w:p w:rsidR="00A225AA" w:rsidRDefault="009118CE">
            <w:pPr>
              <w:pStyle w:val="TableParagraph"/>
              <w:spacing w:before="11" w:line="240" w:lineRule="auto"/>
              <w:ind w:left="21"/>
              <w:rPr>
                <w:sz w:val="21"/>
              </w:rPr>
            </w:pPr>
            <w:r>
              <w:rPr>
                <w:sz w:val="21"/>
              </w:rPr>
              <w:t>)</w:t>
            </w:r>
          </w:p>
        </w:tc>
        <w:tc>
          <w:tcPr>
            <w:tcW w:w="1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A225AA">
            <w:pPr>
              <w:pStyle w:val="TableParagraph"/>
              <w:spacing w:before="5" w:line="240" w:lineRule="auto"/>
              <w:jc w:val="left"/>
              <w:rPr>
                <w:sz w:val="20"/>
              </w:rPr>
            </w:pPr>
          </w:p>
          <w:p w:rsidR="00A225AA" w:rsidRDefault="009118CE">
            <w:pPr>
              <w:pStyle w:val="TableParagraph"/>
              <w:spacing w:line="240" w:lineRule="auto"/>
              <w:ind w:left="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4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A225AA">
            <w:pPr>
              <w:pStyle w:val="TableParagraph"/>
              <w:spacing w:before="5" w:line="240" w:lineRule="auto"/>
              <w:jc w:val="left"/>
              <w:rPr>
                <w:sz w:val="20"/>
              </w:rPr>
            </w:pPr>
          </w:p>
          <w:p w:rsidR="00A225AA" w:rsidRDefault="009118CE">
            <w:pPr>
              <w:pStyle w:val="TableParagraph"/>
              <w:spacing w:line="240" w:lineRule="auto"/>
              <w:ind w:left="1385"/>
              <w:jc w:val="left"/>
              <w:rPr>
                <w:sz w:val="21"/>
              </w:rPr>
            </w:pPr>
            <w:r>
              <w:rPr>
                <w:sz w:val="21"/>
              </w:rPr>
              <w:t>Special Energy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225AA" w:rsidRDefault="00A225AA">
            <w:pPr>
              <w:pStyle w:val="TableParagraph"/>
              <w:spacing w:before="5" w:line="240" w:lineRule="auto"/>
              <w:jc w:val="left"/>
              <w:rPr>
                <w:sz w:val="20"/>
              </w:rPr>
            </w:pPr>
          </w:p>
          <w:p w:rsidR="00A225AA" w:rsidRDefault="009118CE">
            <w:pPr>
              <w:pStyle w:val="TableParagraph"/>
              <w:spacing w:line="240" w:lineRule="auto"/>
              <w:ind w:left="10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A225AA">
        <w:trPr>
          <w:trHeight w:val="506"/>
        </w:trPr>
        <w:tc>
          <w:tcPr>
            <w:tcW w:w="7746" w:type="dxa"/>
            <w:vMerge/>
            <w:tcBorders>
              <w:top w:val="nil"/>
              <w:right w:val="single" w:sz="12" w:space="0" w:color="000000"/>
            </w:tcBorders>
          </w:tcPr>
          <w:p w:rsidR="00A225AA" w:rsidRDefault="00A225AA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ind w:left="25" w:right="3"/>
              <w:rPr>
                <w:sz w:val="21"/>
              </w:rPr>
            </w:pPr>
            <w:r>
              <w:rPr>
                <w:sz w:val="21"/>
              </w:rPr>
              <w:t>85% of CD</w:t>
            </w:r>
          </w:p>
          <w:p w:rsidR="00A225AA" w:rsidRDefault="009118CE">
            <w:pPr>
              <w:pStyle w:val="TableParagraph"/>
              <w:spacing w:before="10" w:line="240" w:lineRule="auto"/>
              <w:ind w:left="25" w:right="3"/>
              <w:rPr>
                <w:sz w:val="21"/>
              </w:rPr>
            </w:pPr>
            <w:r>
              <w:rPr>
                <w:sz w:val="21"/>
              </w:rPr>
              <w:t>(KVA)</w:t>
            </w:r>
          </w:p>
        </w:tc>
        <w:tc>
          <w:tcPr>
            <w:tcW w:w="1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spacing w:before="110" w:line="240" w:lineRule="auto"/>
              <w:ind w:left="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4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spacing w:before="110" w:line="240" w:lineRule="auto"/>
              <w:ind w:right="1189"/>
              <w:jc w:val="right"/>
              <w:rPr>
                <w:sz w:val="21"/>
              </w:rPr>
            </w:pPr>
            <w:r>
              <w:rPr>
                <w:sz w:val="21"/>
              </w:rPr>
              <w:t>Base Consumption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225AA" w:rsidRDefault="009118CE">
            <w:pPr>
              <w:pStyle w:val="TableParagraph"/>
              <w:spacing w:before="110" w:line="240" w:lineRule="auto"/>
              <w:ind w:left="10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A225AA">
        <w:trPr>
          <w:trHeight w:val="758"/>
        </w:trPr>
        <w:tc>
          <w:tcPr>
            <w:tcW w:w="7746" w:type="dxa"/>
            <w:vMerge/>
            <w:tcBorders>
              <w:top w:val="nil"/>
              <w:right w:val="single" w:sz="12" w:space="0" w:color="000000"/>
            </w:tcBorders>
          </w:tcPr>
          <w:p w:rsidR="00A225AA" w:rsidRDefault="00A225AA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ind w:left="232"/>
              <w:jc w:val="left"/>
              <w:rPr>
                <w:sz w:val="21"/>
              </w:rPr>
            </w:pPr>
            <w:r>
              <w:rPr>
                <w:sz w:val="21"/>
              </w:rPr>
              <w:t>Recorded</w:t>
            </w:r>
          </w:p>
          <w:p w:rsidR="00A225AA" w:rsidRDefault="009118CE">
            <w:pPr>
              <w:pStyle w:val="TableParagraph"/>
              <w:spacing w:before="10" w:line="249" w:lineRule="auto"/>
              <w:ind w:left="407" w:right="249" w:hanging="117"/>
              <w:jc w:val="left"/>
              <w:rPr>
                <w:sz w:val="21"/>
              </w:rPr>
            </w:pPr>
            <w:r>
              <w:rPr>
                <w:sz w:val="21"/>
              </w:rPr>
              <w:t>Demand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(KVA)</w:t>
            </w:r>
          </w:p>
        </w:tc>
        <w:tc>
          <w:tcPr>
            <w:tcW w:w="1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A225AA">
            <w:pPr>
              <w:pStyle w:val="TableParagraph"/>
              <w:spacing w:before="5" w:line="240" w:lineRule="auto"/>
              <w:jc w:val="left"/>
              <w:rPr>
                <w:sz w:val="20"/>
              </w:rPr>
            </w:pPr>
          </w:p>
          <w:p w:rsidR="00A225AA" w:rsidRDefault="009118CE">
            <w:pPr>
              <w:pStyle w:val="TableParagraph"/>
              <w:spacing w:before="1" w:line="240" w:lineRule="auto"/>
              <w:ind w:left="13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2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A225AA">
            <w:pPr>
              <w:pStyle w:val="TableParagraph"/>
              <w:spacing w:line="240" w:lineRule="auto"/>
              <w:jc w:val="left"/>
            </w:pPr>
          </w:p>
          <w:p w:rsidR="00A225AA" w:rsidRDefault="00A225AA">
            <w:pPr>
              <w:pStyle w:val="TableParagraph"/>
              <w:spacing w:before="9" w:line="240" w:lineRule="auto"/>
              <w:jc w:val="left"/>
              <w:rPr>
                <w:sz w:val="21"/>
              </w:rPr>
            </w:pPr>
          </w:p>
          <w:p w:rsidR="00A225AA" w:rsidRDefault="009118CE">
            <w:pPr>
              <w:pStyle w:val="TableParagraph"/>
              <w:spacing w:line="249" w:lineRule="auto"/>
              <w:ind w:left="1566" w:right="227" w:hanging="1308"/>
              <w:jc w:val="left"/>
              <w:rPr>
                <w:sz w:val="21"/>
              </w:rPr>
            </w:pPr>
            <w:r>
              <w:rPr>
                <w:sz w:val="21"/>
              </w:rPr>
              <w:t>Power Cut Energy Entitlement Demand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Entitlement</w:t>
            </w:r>
          </w:p>
        </w:tc>
        <w:tc>
          <w:tcPr>
            <w:tcW w:w="138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225AA" w:rsidRDefault="00A225AA">
            <w:pPr>
              <w:pStyle w:val="TableParagraph"/>
              <w:spacing w:line="240" w:lineRule="auto"/>
              <w:jc w:val="left"/>
            </w:pPr>
          </w:p>
          <w:p w:rsidR="00A225AA" w:rsidRDefault="00A225AA">
            <w:pPr>
              <w:pStyle w:val="TableParagraph"/>
              <w:spacing w:before="8" w:line="240" w:lineRule="auto"/>
              <w:jc w:val="left"/>
              <w:rPr>
                <w:sz w:val="32"/>
              </w:rPr>
            </w:pPr>
          </w:p>
          <w:p w:rsidR="00A225AA" w:rsidRDefault="009118CE">
            <w:pPr>
              <w:pStyle w:val="TableParagraph"/>
              <w:spacing w:before="1" w:line="240" w:lineRule="auto"/>
              <w:ind w:left="10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A225AA">
        <w:trPr>
          <w:trHeight w:val="758"/>
        </w:trPr>
        <w:tc>
          <w:tcPr>
            <w:tcW w:w="7746" w:type="dxa"/>
            <w:vMerge/>
            <w:tcBorders>
              <w:top w:val="nil"/>
              <w:right w:val="single" w:sz="12" w:space="0" w:color="000000"/>
            </w:tcBorders>
          </w:tcPr>
          <w:p w:rsidR="00A225AA" w:rsidRDefault="00A225AA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ind w:left="407"/>
              <w:jc w:val="left"/>
              <w:rPr>
                <w:sz w:val="21"/>
              </w:rPr>
            </w:pPr>
            <w:r>
              <w:rPr>
                <w:sz w:val="21"/>
              </w:rPr>
              <w:t>Billing</w:t>
            </w:r>
          </w:p>
          <w:p w:rsidR="00A225AA" w:rsidRDefault="009118CE">
            <w:pPr>
              <w:pStyle w:val="TableParagraph"/>
              <w:spacing w:before="10" w:line="249" w:lineRule="auto"/>
              <w:ind w:left="407" w:right="249" w:hanging="117"/>
              <w:jc w:val="left"/>
              <w:rPr>
                <w:sz w:val="21"/>
              </w:rPr>
            </w:pPr>
            <w:r>
              <w:rPr>
                <w:sz w:val="21"/>
              </w:rPr>
              <w:t>Demand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(KVA)</w:t>
            </w:r>
          </w:p>
        </w:tc>
        <w:tc>
          <w:tcPr>
            <w:tcW w:w="1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A225AA">
            <w:pPr>
              <w:pStyle w:val="TableParagraph"/>
              <w:spacing w:before="5" w:line="240" w:lineRule="auto"/>
              <w:jc w:val="left"/>
              <w:rPr>
                <w:sz w:val="20"/>
              </w:rPr>
            </w:pPr>
          </w:p>
          <w:p w:rsidR="00A225AA" w:rsidRDefault="009118CE">
            <w:pPr>
              <w:pStyle w:val="TableParagraph"/>
              <w:spacing w:line="240" w:lineRule="auto"/>
              <w:ind w:left="13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2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A225AA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A225AA" w:rsidRDefault="00A225AA">
            <w:pPr>
              <w:rPr>
                <w:sz w:val="2"/>
                <w:szCs w:val="2"/>
              </w:rPr>
            </w:pPr>
          </w:p>
        </w:tc>
      </w:tr>
      <w:tr w:rsidR="00A225AA">
        <w:trPr>
          <w:trHeight w:val="506"/>
        </w:trPr>
        <w:tc>
          <w:tcPr>
            <w:tcW w:w="7746" w:type="dxa"/>
            <w:vMerge/>
            <w:tcBorders>
              <w:top w:val="nil"/>
              <w:right w:val="single" w:sz="12" w:space="0" w:color="000000"/>
            </w:tcBorders>
          </w:tcPr>
          <w:p w:rsidR="00A225AA" w:rsidRDefault="00A225AA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spacing w:before="109" w:line="240" w:lineRule="auto"/>
              <w:ind w:left="25" w:right="3"/>
              <w:rPr>
                <w:sz w:val="21"/>
              </w:rPr>
            </w:pPr>
            <w:proofErr w:type="spellStart"/>
            <w:r>
              <w:rPr>
                <w:sz w:val="21"/>
              </w:rPr>
              <w:t>Sanc</w:t>
            </w:r>
            <w:proofErr w:type="spellEnd"/>
            <w:r>
              <w:rPr>
                <w:sz w:val="21"/>
              </w:rPr>
              <w:t xml:space="preserve"> Load</w:t>
            </w:r>
          </w:p>
        </w:tc>
        <w:tc>
          <w:tcPr>
            <w:tcW w:w="17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ind w:left="315"/>
              <w:jc w:val="left"/>
              <w:rPr>
                <w:sz w:val="21"/>
              </w:rPr>
            </w:pPr>
            <w:r>
              <w:rPr>
                <w:sz w:val="21"/>
              </w:rPr>
              <w:t>0.500 kW +</w:t>
            </w:r>
          </w:p>
          <w:p w:rsidR="00A225AA" w:rsidRDefault="009118CE">
            <w:pPr>
              <w:pStyle w:val="TableParagraph"/>
              <w:spacing w:before="10" w:line="240" w:lineRule="auto"/>
              <w:ind w:left="411"/>
              <w:jc w:val="left"/>
              <w:rPr>
                <w:sz w:val="21"/>
              </w:rPr>
            </w:pPr>
            <w:r>
              <w:rPr>
                <w:sz w:val="21"/>
              </w:rPr>
              <w:t>0.000 HP</w:t>
            </w:r>
          </w:p>
        </w:tc>
        <w:tc>
          <w:tcPr>
            <w:tcW w:w="420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spacing w:before="109" w:line="240" w:lineRule="auto"/>
              <w:ind w:left="1292"/>
              <w:jc w:val="left"/>
              <w:rPr>
                <w:sz w:val="21"/>
              </w:rPr>
            </w:pPr>
            <w:r>
              <w:rPr>
                <w:sz w:val="21"/>
              </w:rPr>
              <w:t>Wheeling Energy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</w:tcBorders>
          </w:tcPr>
          <w:p w:rsidR="00A225AA" w:rsidRDefault="009118CE">
            <w:pPr>
              <w:pStyle w:val="TableParagraph"/>
              <w:spacing w:before="109" w:line="240" w:lineRule="auto"/>
              <w:ind w:left="10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:rsidR="00A225AA" w:rsidRDefault="00A225AA">
      <w:pPr>
        <w:pStyle w:val="BodyText"/>
        <w:spacing w:before="1"/>
        <w:rPr>
          <w:sz w:val="9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6"/>
        <w:gridCol w:w="2148"/>
        <w:gridCol w:w="1619"/>
        <w:gridCol w:w="1603"/>
        <w:gridCol w:w="1394"/>
        <w:gridCol w:w="1821"/>
        <w:gridCol w:w="3017"/>
      </w:tblGrid>
      <w:tr w:rsidR="00A225AA">
        <w:trPr>
          <w:trHeight w:val="232"/>
        </w:trPr>
        <w:tc>
          <w:tcPr>
            <w:tcW w:w="16428" w:type="dxa"/>
            <w:gridSpan w:val="7"/>
            <w:tcBorders>
              <w:bottom w:val="single" w:sz="12" w:space="0" w:color="000000"/>
            </w:tcBorders>
            <w:shd w:val="clear" w:color="auto" w:fill="438DB8"/>
          </w:tcPr>
          <w:p w:rsidR="00A225AA" w:rsidRDefault="009118CE">
            <w:pPr>
              <w:pStyle w:val="TableParagraph"/>
              <w:spacing w:line="210" w:lineRule="exact"/>
              <w:ind w:left="4963" w:right="4951"/>
              <w:rPr>
                <w:sz w:val="19"/>
              </w:rPr>
            </w:pPr>
            <w:r>
              <w:rPr>
                <w:color w:val="FFFFFF"/>
                <w:sz w:val="19"/>
              </w:rPr>
              <w:t>Meter</w:t>
            </w:r>
            <w:r>
              <w:rPr>
                <w:color w:val="FFFFFF"/>
                <w:spacing w:val="16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Readings</w:t>
            </w:r>
            <w:r>
              <w:rPr>
                <w:color w:val="FFFFFF"/>
                <w:spacing w:val="16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for</w:t>
            </w:r>
            <w:r>
              <w:rPr>
                <w:color w:val="FFFFFF"/>
                <w:spacing w:val="16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New</w:t>
            </w:r>
            <w:r>
              <w:rPr>
                <w:color w:val="FFFFFF"/>
                <w:spacing w:val="16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Meter</w:t>
            </w:r>
            <w:r>
              <w:rPr>
                <w:color w:val="FFFFFF"/>
                <w:spacing w:val="16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ID:CC0584729</w:t>
            </w:r>
            <w:r>
              <w:rPr>
                <w:color w:val="FFFFFF"/>
                <w:spacing w:val="16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and</w:t>
            </w:r>
            <w:r>
              <w:rPr>
                <w:color w:val="FFFFFF"/>
                <w:spacing w:val="16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Meter</w:t>
            </w:r>
            <w:r>
              <w:rPr>
                <w:color w:val="FFFFFF"/>
                <w:spacing w:val="16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Status:</w:t>
            </w:r>
            <w:r>
              <w:rPr>
                <w:color w:val="FFFFFF"/>
                <w:spacing w:val="16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NORMAL</w:t>
            </w:r>
          </w:p>
        </w:tc>
      </w:tr>
      <w:tr w:rsidR="00A225AA">
        <w:trPr>
          <w:trHeight w:val="261"/>
        </w:trPr>
        <w:tc>
          <w:tcPr>
            <w:tcW w:w="48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38DB8"/>
          </w:tcPr>
          <w:p w:rsidR="00A225AA" w:rsidRDefault="009118CE">
            <w:pPr>
              <w:pStyle w:val="TableParagraph"/>
              <w:spacing w:line="233" w:lineRule="exact"/>
              <w:ind w:left="678" w:right="664"/>
              <w:rPr>
                <w:sz w:val="21"/>
              </w:rPr>
            </w:pPr>
            <w:r>
              <w:rPr>
                <w:color w:val="FFFFFF"/>
                <w:sz w:val="21"/>
              </w:rPr>
              <w:t>Description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38DB8"/>
          </w:tcPr>
          <w:p w:rsidR="00A225AA" w:rsidRDefault="009118CE">
            <w:pPr>
              <w:pStyle w:val="TableParagraph"/>
              <w:spacing w:line="233" w:lineRule="exact"/>
              <w:ind w:left="508" w:right="494"/>
              <w:rPr>
                <w:sz w:val="21"/>
              </w:rPr>
            </w:pPr>
            <w:r>
              <w:rPr>
                <w:color w:val="FFFFFF"/>
                <w:sz w:val="21"/>
              </w:rPr>
              <w:t>Date</w:t>
            </w: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38DB8"/>
          </w:tcPr>
          <w:p w:rsidR="00A225AA" w:rsidRDefault="009118CE">
            <w:pPr>
              <w:pStyle w:val="TableParagraph"/>
              <w:spacing w:line="233" w:lineRule="exact"/>
              <w:ind w:left="238" w:right="225"/>
              <w:rPr>
                <w:sz w:val="21"/>
              </w:rPr>
            </w:pPr>
            <w:r>
              <w:rPr>
                <w:color w:val="FFFFFF"/>
                <w:sz w:val="21"/>
              </w:rPr>
              <w:t>KWH Meter</w:t>
            </w:r>
          </w:p>
        </w:tc>
        <w:tc>
          <w:tcPr>
            <w:tcW w:w="1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38DB8"/>
          </w:tcPr>
          <w:p w:rsidR="00A225AA" w:rsidRDefault="009118CE">
            <w:pPr>
              <w:pStyle w:val="TableParagraph"/>
              <w:spacing w:line="233" w:lineRule="exact"/>
              <w:ind w:left="235" w:right="223"/>
              <w:rPr>
                <w:sz w:val="21"/>
              </w:rPr>
            </w:pPr>
            <w:proofErr w:type="spellStart"/>
            <w:r>
              <w:rPr>
                <w:color w:val="FFFFFF"/>
                <w:sz w:val="21"/>
              </w:rPr>
              <w:t>Kvah</w:t>
            </w:r>
            <w:proofErr w:type="spellEnd"/>
            <w:r>
              <w:rPr>
                <w:color w:val="FFFFFF"/>
                <w:sz w:val="21"/>
              </w:rPr>
              <w:t xml:space="preserve"> Meter</w:t>
            </w: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38DB8"/>
          </w:tcPr>
          <w:p w:rsidR="00A225AA" w:rsidRDefault="009118CE">
            <w:pPr>
              <w:pStyle w:val="TableParagraph"/>
              <w:spacing w:line="233" w:lineRule="exact"/>
              <w:ind w:left="206" w:right="195"/>
              <w:rPr>
                <w:sz w:val="21"/>
              </w:rPr>
            </w:pPr>
            <w:r>
              <w:rPr>
                <w:color w:val="FFFFFF"/>
                <w:sz w:val="21"/>
              </w:rPr>
              <w:t>MD Meter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438DB8"/>
          </w:tcPr>
          <w:p w:rsidR="00A225AA" w:rsidRDefault="009118CE">
            <w:pPr>
              <w:pStyle w:val="TableParagraph"/>
              <w:spacing w:line="233" w:lineRule="exact"/>
              <w:ind w:left="265" w:right="255"/>
              <w:rPr>
                <w:sz w:val="21"/>
              </w:rPr>
            </w:pPr>
            <w:r>
              <w:rPr>
                <w:color w:val="FFFFFF"/>
                <w:sz w:val="21"/>
              </w:rPr>
              <w:t>Recorded PF</w:t>
            </w:r>
          </w:p>
        </w:tc>
        <w:tc>
          <w:tcPr>
            <w:tcW w:w="3017" w:type="dxa"/>
            <w:vMerge w:val="restart"/>
            <w:tcBorders>
              <w:bottom w:val="nil"/>
              <w:right w:val="nil"/>
            </w:tcBorders>
          </w:tcPr>
          <w:p w:rsidR="00A225AA" w:rsidRDefault="00A225A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A225AA">
        <w:trPr>
          <w:trHeight w:val="254"/>
        </w:trPr>
        <w:tc>
          <w:tcPr>
            <w:tcW w:w="48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ind w:left="679" w:right="664"/>
              <w:rPr>
                <w:sz w:val="21"/>
              </w:rPr>
            </w:pPr>
            <w:r>
              <w:rPr>
                <w:sz w:val="21"/>
              </w:rPr>
              <w:t>Present Reading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ind w:left="508" w:right="494"/>
              <w:rPr>
                <w:sz w:val="21"/>
              </w:rPr>
            </w:pPr>
            <w:r>
              <w:rPr>
                <w:sz w:val="21"/>
              </w:rPr>
              <w:t>08-05-2023</w:t>
            </w: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ind w:left="238" w:right="225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1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ind w:left="206" w:right="195"/>
              <w:rPr>
                <w:sz w:val="21"/>
              </w:rPr>
            </w:pPr>
            <w:r>
              <w:rPr>
                <w:sz w:val="21"/>
              </w:rPr>
              <w:t>1.0000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225AA" w:rsidRDefault="009118CE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3017" w:type="dxa"/>
            <w:vMerge/>
            <w:tcBorders>
              <w:top w:val="nil"/>
              <w:bottom w:val="nil"/>
              <w:right w:val="nil"/>
            </w:tcBorders>
          </w:tcPr>
          <w:p w:rsidR="00A225AA" w:rsidRDefault="00A225AA">
            <w:pPr>
              <w:rPr>
                <w:sz w:val="2"/>
                <w:szCs w:val="2"/>
              </w:rPr>
            </w:pPr>
          </w:p>
        </w:tc>
      </w:tr>
      <w:tr w:rsidR="00A225AA">
        <w:trPr>
          <w:trHeight w:val="254"/>
        </w:trPr>
        <w:tc>
          <w:tcPr>
            <w:tcW w:w="48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ind w:left="678" w:right="664"/>
              <w:rPr>
                <w:sz w:val="21"/>
              </w:rPr>
            </w:pPr>
            <w:r>
              <w:rPr>
                <w:sz w:val="21"/>
              </w:rPr>
              <w:t>Previous Reading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ind w:left="508" w:right="494"/>
              <w:rPr>
                <w:sz w:val="21"/>
              </w:rPr>
            </w:pPr>
            <w:r>
              <w:rPr>
                <w:sz w:val="21"/>
              </w:rPr>
              <w:t>12-04-2023</w:t>
            </w: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ind w:left="238" w:right="225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1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A225AA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225AA" w:rsidRDefault="00A225AA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017" w:type="dxa"/>
            <w:vMerge/>
            <w:tcBorders>
              <w:top w:val="nil"/>
              <w:bottom w:val="nil"/>
              <w:right w:val="nil"/>
            </w:tcBorders>
          </w:tcPr>
          <w:p w:rsidR="00A225AA" w:rsidRDefault="00A225AA">
            <w:pPr>
              <w:rPr>
                <w:sz w:val="2"/>
                <w:szCs w:val="2"/>
              </w:rPr>
            </w:pPr>
          </w:p>
        </w:tc>
      </w:tr>
      <w:tr w:rsidR="00A225AA">
        <w:trPr>
          <w:trHeight w:val="254"/>
        </w:trPr>
        <w:tc>
          <w:tcPr>
            <w:tcW w:w="48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ind w:left="678" w:right="664"/>
              <w:rPr>
                <w:sz w:val="21"/>
              </w:rPr>
            </w:pPr>
            <w:r>
              <w:rPr>
                <w:sz w:val="21"/>
              </w:rPr>
              <w:t>Difference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A225AA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A225AA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225AA" w:rsidRDefault="00A225AA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017" w:type="dxa"/>
            <w:vMerge/>
            <w:tcBorders>
              <w:top w:val="nil"/>
              <w:bottom w:val="nil"/>
              <w:right w:val="nil"/>
            </w:tcBorders>
          </w:tcPr>
          <w:p w:rsidR="00A225AA" w:rsidRDefault="00A225AA">
            <w:pPr>
              <w:rPr>
                <w:sz w:val="2"/>
                <w:szCs w:val="2"/>
              </w:rPr>
            </w:pPr>
          </w:p>
        </w:tc>
      </w:tr>
      <w:tr w:rsidR="00A225AA">
        <w:trPr>
          <w:trHeight w:val="254"/>
        </w:trPr>
        <w:tc>
          <w:tcPr>
            <w:tcW w:w="48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ind w:left="678" w:right="664"/>
              <w:rPr>
                <w:sz w:val="21"/>
              </w:rPr>
            </w:pPr>
            <w:r>
              <w:rPr>
                <w:sz w:val="21"/>
              </w:rPr>
              <w:t>Meter Constant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A225AA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225AA" w:rsidRDefault="00A225AA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017" w:type="dxa"/>
            <w:vMerge/>
            <w:tcBorders>
              <w:top w:val="nil"/>
              <w:bottom w:val="nil"/>
              <w:right w:val="nil"/>
            </w:tcBorders>
          </w:tcPr>
          <w:p w:rsidR="00A225AA" w:rsidRDefault="00A225AA">
            <w:pPr>
              <w:rPr>
                <w:sz w:val="2"/>
                <w:szCs w:val="2"/>
              </w:rPr>
            </w:pPr>
          </w:p>
        </w:tc>
      </w:tr>
      <w:tr w:rsidR="00A225AA">
        <w:trPr>
          <w:trHeight w:val="254"/>
        </w:trPr>
        <w:tc>
          <w:tcPr>
            <w:tcW w:w="48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ind w:left="679" w:right="664"/>
              <w:rPr>
                <w:sz w:val="21"/>
              </w:rPr>
            </w:pPr>
            <w:r>
              <w:rPr>
                <w:sz w:val="21"/>
              </w:rPr>
              <w:t>Consumption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A225AA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A225AA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A225AA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225AA" w:rsidRDefault="00A225AA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017" w:type="dxa"/>
            <w:vMerge/>
            <w:tcBorders>
              <w:top w:val="nil"/>
              <w:bottom w:val="nil"/>
              <w:right w:val="nil"/>
            </w:tcBorders>
          </w:tcPr>
          <w:p w:rsidR="00A225AA" w:rsidRDefault="00A225AA">
            <w:pPr>
              <w:rPr>
                <w:sz w:val="2"/>
                <w:szCs w:val="2"/>
              </w:rPr>
            </w:pPr>
          </w:p>
        </w:tc>
      </w:tr>
      <w:tr w:rsidR="00A225AA">
        <w:trPr>
          <w:trHeight w:val="254"/>
        </w:trPr>
        <w:tc>
          <w:tcPr>
            <w:tcW w:w="48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ind w:left="679" w:right="664"/>
              <w:rPr>
                <w:sz w:val="21"/>
              </w:rPr>
            </w:pPr>
            <w:proofErr w:type="spellStart"/>
            <w:r>
              <w:rPr>
                <w:sz w:val="21"/>
              </w:rPr>
              <w:t>SubMeter</w:t>
            </w:r>
            <w:proofErr w:type="spellEnd"/>
            <w:r>
              <w:rPr>
                <w:sz w:val="21"/>
              </w:rPr>
              <w:t xml:space="preserve"> Consumption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A225AA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A225AA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A225AA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225AA" w:rsidRDefault="00A225AA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017" w:type="dxa"/>
            <w:vMerge/>
            <w:tcBorders>
              <w:top w:val="nil"/>
              <w:bottom w:val="nil"/>
              <w:right w:val="nil"/>
            </w:tcBorders>
          </w:tcPr>
          <w:p w:rsidR="00A225AA" w:rsidRDefault="00A225AA">
            <w:pPr>
              <w:rPr>
                <w:sz w:val="2"/>
                <w:szCs w:val="2"/>
              </w:rPr>
            </w:pPr>
          </w:p>
        </w:tc>
      </w:tr>
      <w:tr w:rsidR="00A225AA">
        <w:trPr>
          <w:trHeight w:val="254"/>
        </w:trPr>
        <w:tc>
          <w:tcPr>
            <w:tcW w:w="48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ind w:left="679" w:right="664"/>
              <w:rPr>
                <w:sz w:val="21"/>
              </w:rPr>
            </w:pPr>
            <w:r>
              <w:rPr>
                <w:sz w:val="21"/>
              </w:rPr>
              <w:t>Wheeled Consumption(Captive)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A225AA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A225AA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A225AA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225AA" w:rsidRDefault="00A225AA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017" w:type="dxa"/>
            <w:vMerge/>
            <w:tcBorders>
              <w:top w:val="nil"/>
              <w:bottom w:val="nil"/>
              <w:right w:val="nil"/>
            </w:tcBorders>
          </w:tcPr>
          <w:p w:rsidR="00A225AA" w:rsidRDefault="00A225AA">
            <w:pPr>
              <w:rPr>
                <w:sz w:val="2"/>
                <w:szCs w:val="2"/>
              </w:rPr>
            </w:pPr>
          </w:p>
        </w:tc>
      </w:tr>
      <w:tr w:rsidR="00A225AA">
        <w:trPr>
          <w:trHeight w:val="254"/>
        </w:trPr>
        <w:tc>
          <w:tcPr>
            <w:tcW w:w="48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ind w:left="679" w:right="664"/>
              <w:rPr>
                <w:sz w:val="21"/>
              </w:rPr>
            </w:pPr>
            <w:r>
              <w:rPr>
                <w:sz w:val="21"/>
              </w:rPr>
              <w:t>Wheeled Consumption(Non Captive)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A225AA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A225AA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A225AA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225AA" w:rsidRDefault="00A225AA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017" w:type="dxa"/>
            <w:vMerge/>
            <w:tcBorders>
              <w:top w:val="nil"/>
              <w:bottom w:val="nil"/>
              <w:right w:val="nil"/>
            </w:tcBorders>
          </w:tcPr>
          <w:p w:rsidR="00A225AA" w:rsidRDefault="00A225AA">
            <w:pPr>
              <w:rPr>
                <w:sz w:val="2"/>
                <w:szCs w:val="2"/>
              </w:rPr>
            </w:pPr>
          </w:p>
        </w:tc>
      </w:tr>
      <w:tr w:rsidR="00A225AA">
        <w:trPr>
          <w:trHeight w:val="254"/>
        </w:trPr>
        <w:tc>
          <w:tcPr>
            <w:tcW w:w="48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ind w:left="679" w:right="664"/>
              <w:rPr>
                <w:sz w:val="21"/>
              </w:rPr>
            </w:pPr>
            <w:r>
              <w:rPr>
                <w:sz w:val="21"/>
              </w:rPr>
              <w:t>Total Wheeled Consumption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A225AA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A225AA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A225AA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225AA" w:rsidRDefault="00A225AA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017" w:type="dxa"/>
            <w:vMerge/>
            <w:tcBorders>
              <w:top w:val="nil"/>
              <w:bottom w:val="nil"/>
              <w:right w:val="nil"/>
            </w:tcBorders>
          </w:tcPr>
          <w:p w:rsidR="00A225AA" w:rsidRDefault="00A225AA">
            <w:pPr>
              <w:rPr>
                <w:sz w:val="2"/>
                <w:szCs w:val="2"/>
              </w:rPr>
            </w:pPr>
          </w:p>
        </w:tc>
      </w:tr>
      <w:tr w:rsidR="00A225AA">
        <w:trPr>
          <w:trHeight w:val="254"/>
        </w:trPr>
        <w:tc>
          <w:tcPr>
            <w:tcW w:w="48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ind w:left="679" w:right="664"/>
              <w:rPr>
                <w:sz w:val="21"/>
              </w:rPr>
            </w:pPr>
            <w:r>
              <w:rPr>
                <w:sz w:val="21"/>
              </w:rPr>
              <w:t>Slow Reading Consumption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A225AA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A225AA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A225AA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225AA" w:rsidRDefault="00A225AA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017" w:type="dxa"/>
            <w:vMerge/>
            <w:tcBorders>
              <w:top w:val="nil"/>
              <w:bottom w:val="nil"/>
              <w:right w:val="nil"/>
            </w:tcBorders>
          </w:tcPr>
          <w:p w:rsidR="00A225AA" w:rsidRDefault="00A225AA">
            <w:pPr>
              <w:rPr>
                <w:sz w:val="2"/>
                <w:szCs w:val="2"/>
              </w:rPr>
            </w:pPr>
          </w:p>
        </w:tc>
      </w:tr>
      <w:tr w:rsidR="00A225AA">
        <w:trPr>
          <w:trHeight w:val="254"/>
        </w:trPr>
        <w:tc>
          <w:tcPr>
            <w:tcW w:w="48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ind w:left="678" w:right="664"/>
              <w:rPr>
                <w:sz w:val="21"/>
              </w:rPr>
            </w:pPr>
            <w:r>
              <w:rPr>
                <w:sz w:val="21"/>
              </w:rPr>
              <w:t>Meter Change Units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A225AA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A225AA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A225AA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225AA" w:rsidRDefault="00A225AA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017" w:type="dxa"/>
            <w:vMerge/>
            <w:tcBorders>
              <w:top w:val="nil"/>
              <w:bottom w:val="nil"/>
              <w:right w:val="nil"/>
            </w:tcBorders>
          </w:tcPr>
          <w:p w:rsidR="00A225AA" w:rsidRDefault="00A225AA">
            <w:pPr>
              <w:rPr>
                <w:sz w:val="2"/>
                <w:szCs w:val="2"/>
              </w:rPr>
            </w:pPr>
          </w:p>
        </w:tc>
      </w:tr>
      <w:tr w:rsidR="00A225AA">
        <w:trPr>
          <w:trHeight w:val="254"/>
        </w:trPr>
        <w:tc>
          <w:tcPr>
            <w:tcW w:w="4826" w:type="dxa"/>
            <w:tcBorders>
              <w:top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ind w:left="678" w:right="664"/>
              <w:rPr>
                <w:sz w:val="21"/>
              </w:rPr>
            </w:pPr>
            <w:r>
              <w:rPr>
                <w:sz w:val="21"/>
              </w:rPr>
              <w:t>Net Consumption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225AA" w:rsidRDefault="00A225AA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60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ind w:left="206" w:right="195"/>
              <w:rPr>
                <w:sz w:val="21"/>
              </w:rPr>
            </w:pPr>
            <w:r>
              <w:rPr>
                <w:sz w:val="21"/>
              </w:rPr>
              <w:t>1.00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12" w:space="0" w:color="000000"/>
            </w:tcBorders>
          </w:tcPr>
          <w:p w:rsidR="00A225AA" w:rsidRDefault="00A225AA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017" w:type="dxa"/>
            <w:vMerge/>
            <w:tcBorders>
              <w:top w:val="nil"/>
              <w:bottom w:val="nil"/>
              <w:right w:val="nil"/>
            </w:tcBorders>
          </w:tcPr>
          <w:p w:rsidR="00A225AA" w:rsidRDefault="00A225AA">
            <w:pPr>
              <w:rPr>
                <w:sz w:val="2"/>
                <w:szCs w:val="2"/>
              </w:rPr>
            </w:pPr>
          </w:p>
        </w:tc>
      </w:tr>
    </w:tbl>
    <w:p w:rsidR="00A225AA" w:rsidRDefault="00A225AA">
      <w:pPr>
        <w:pStyle w:val="BodyText"/>
        <w:rPr>
          <w:sz w:val="20"/>
        </w:rPr>
      </w:pPr>
    </w:p>
    <w:p w:rsidR="00A225AA" w:rsidRDefault="00A225AA">
      <w:pPr>
        <w:pStyle w:val="BodyText"/>
        <w:rPr>
          <w:sz w:val="20"/>
        </w:rPr>
      </w:pPr>
    </w:p>
    <w:p w:rsidR="00A225AA" w:rsidRDefault="00A225AA">
      <w:pPr>
        <w:pStyle w:val="BodyText"/>
        <w:spacing w:before="10"/>
        <w:rPr>
          <w:sz w:val="10"/>
        </w:rPr>
      </w:pPr>
    </w:p>
    <w:tbl>
      <w:tblPr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1"/>
        <w:gridCol w:w="6814"/>
      </w:tblGrid>
      <w:tr w:rsidR="00A225AA">
        <w:trPr>
          <w:trHeight w:val="254"/>
        </w:trPr>
        <w:tc>
          <w:tcPr>
            <w:tcW w:w="961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438DB8"/>
          </w:tcPr>
          <w:p w:rsidR="00A225AA" w:rsidRDefault="009118CE">
            <w:pPr>
              <w:pStyle w:val="TableParagraph"/>
              <w:ind w:left="3983" w:right="3953"/>
              <w:rPr>
                <w:sz w:val="21"/>
              </w:rPr>
            </w:pPr>
            <w:r>
              <w:rPr>
                <w:color w:val="FFFFFF"/>
                <w:sz w:val="21"/>
              </w:rPr>
              <w:t>Your Detailed Bill</w:t>
            </w:r>
          </w:p>
        </w:tc>
        <w:tc>
          <w:tcPr>
            <w:tcW w:w="6814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shd w:val="clear" w:color="auto" w:fill="438DB8"/>
          </w:tcPr>
          <w:p w:rsidR="00A225AA" w:rsidRDefault="009118CE">
            <w:pPr>
              <w:pStyle w:val="TableParagraph"/>
              <w:spacing w:before="126" w:line="240" w:lineRule="auto"/>
              <w:ind w:left="1266" w:right="1237"/>
              <w:rPr>
                <w:sz w:val="21"/>
              </w:rPr>
            </w:pPr>
            <w:r>
              <w:rPr>
                <w:color w:val="FFFFFF"/>
                <w:sz w:val="21"/>
              </w:rPr>
              <w:t>Amount (</w:t>
            </w:r>
            <w:proofErr w:type="spellStart"/>
            <w:r>
              <w:rPr>
                <w:color w:val="FFFFFF"/>
                <w:sz w:val="21"/>
              </w:rPr>
              <w:t>Rs</w:t>
            </w:r>
            <w:proofErr w:type="spellEnd"/>
            <w:r>
              <w:rPr>
                <w:color w:val="FFFFFF"/>
                <w:sz w:val="21"/>
              </w:rPr>
              <w:t>.)</w:t>
            </w:r>
          </w:p>
        </w:tc>
      </w:tr>
      <w:tr w:rsidR="00A225AA">
        <w:trPr>
          <w:trHeight w:val="254"/>
        </w:trPr>
        <w:tc>
          <w:tcPr>
            <w:tcW w:w="96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38DB8"/>
          </w:tcPr>
          <w:p w:rsidR="00A225AA" w:rsidRDefault="009118CE">
            <w:pPr>
              <w:pStyle w:val="TableParagraph"/>
              <w:ind w:left="3983" w:right="3953"/>
              <w:rPr>
                <w:sz w:val="21"/>
              </w:rPr>
            </w:pPr>
            <w:r>
              <w:rPr>
                <w:color w:val="FFFFFF"/>
                <w:sz w:val="21"/>
              </w:rPr>
              <w:t>Description</w:t>
            </w:r>
          </w:p>
        </w:tc>
        <w:tc>
          <w:tcPr>
            <w:tcW w:w="681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438DB8"/>
          </w:tcPr>
          <w:p w:rsidR="00A225AA" w:rsidRDefault="00A225AA">
            <w:pPr>
              <w:rPr>
                <w:sz w:val="2"/>
                <w:szCs w:val="2"/>
              </w:rPr>
            </w:pPr>
          </w:p>
        </w:tc>
      </w:tr>
      <w:tr w:rsidR="00A225AA">
        <w:trPr>
          <w:trHeight w:val="254"/>
        </w:trPr>
        <w:tc>
          <w:tcPr>
            <w:tcW w:w="96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ind w:left="164"/>
              <w:jc w:val="left"/>
              <w:rPr>
                <w:sz w:val="21"/>
              </w:rPr>
            </w:pPr>
            <w:r>
              <w:rPr>
                <w:sz w:val="21"/>
              </w:rPr>
              <w:t xml:space="preserve">Fixed Charges: For The First 0.87 KW at </w:t>
            </w:r>
            <w:proofErr w:type="spellStart"/>
            <w:r>
              <w:rPr>
                <w:sz w:val="21"/>
              </w:rPr>
              <w:t>Rs</w:t>
            </w:r>
            <w:proofErr w:type="spellEnd"/>
            <w:r>
              <w:rPr>
                <w:sz w:val="21"/>
              </w:rPr>
              <w:t>: 115.000 per KW</w:t>
            </w:r>
          </w:p>
        </w:tc>
        <w:tc>
          <w:tcPr>
            <w:tcW w:w="6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225AA" w:rsidRDefault="009118CE">
            <w:pPr>
              <w:pStyle w:val="TableParagraph"/>
              <w:ind w:left="1266" w:right="1236"/>
              <w:rPr>
                <w:sz w:val="21"/>
              </w:rPr>
            </w:pPr>
            <w:r>
              <w:rPr>
                <w:sz w:val="21"/>
              </w:rPr>
              <w:t>100.05</w:t>
            </w:r>
          </w:p>
        </w:tc>
      </w:tr>
      <w:tr w:rsidR="00A225AA">
        <w:trPr>
          <w:trHeight w:val="254"/>
        </w:trPr>
        <w:tc>
          <w:tcPr>
            <w:tcW w:w="96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ind w:left="164"/>
              <w:jc w:val="left"/>
              <w:rPr>
                <w:sz w:val="21"/>
              </w:rPr>
            </w:pPr>
            <w:r>
              <w:rPr>
                <w:sz w:val="21"/>
              </w:rPr>
              <w:t xml:space="preserve">Energy Charges: For The First 2.000 Kwh at </w:t>
            </w:r>
            <w:proofErr w:type="spellStart"/>
            <w:r>
              <w:rPr>
                <w:sz w:val="21"/>
              </w:rPr>
              <w:t>Rs</w:t>
            </w:r>
            <w:proofErr w:type="spellEnd"/>
            <w:r>
              <w:rPr>
                <w:sz w:val="21"/>
              </w:rPr>
              <w:t>: 7.900 per Kwh</w:t>
            </w:r>
          </w:p>
        </w:tc>
        <w:tc>
          <w:tcPr>
            <w:tcW w:w="6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225AA" w:rsidRDefault="009118CE">
            <w:pPr>
              <w:pStyle w:val="TableParagraph"/>
              <w:ind w:left="1266" w:right="1236"/>
              <w:rPr>
                <w:sz w:val="21"/>
              </w:rPr>
            </w:pPr>
            <w:r>
              <w:rPr>
                <w:sz w:val="21"/>
              </w:rPr>
              <w:t>15.80</w:t>
            </w:r>
          </w:p>
        </w:tc>
      </w:tr>
      <w:tr w:rsidR="00A225AA">
        <w:trPr>
          <w:trHeight w:val="254"/>
        </w:trPr>
        <w:tc>
          <w:tcPr>
            <w:tcW w:w="96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ind w:left="164"/>
              <w:jc w:val="left"/>
              <w:rPr>
                <w:sz w:val="21"/>
              </w:rPr>
            </w:pPr>
            <w:r>
              <w:rPr>
                <w:sz w:val="21"/>
              </w:rPr>
              <w:t xml:space="preserve">Fuel Adjustment Charges: 2.000 Kwh at </w:t>
            </w:r>
            <w:proofErr w:type="spellStart"/>
            <w:r>
              <w:rPr>
                <w:sz w:val="21"/>
              </w:rPr>
              <w:t>Rs</w:t>
            </w:r>
            <w:proofErr w:type="spellEnd"/>
            <w:r>
              <w:rPr>
                <w:sz w:val="21"/>
              </w:rPr>
              <w:t>: 0.530 per Kwh</w:t>
            </w:r>
          </w:p>
        </w:tc>
        <w:tc>
          <w:tcPr>
            <w:tcW w:w="6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225AA" w:rsidRDefault="009118CE">
            <w:pPr>
              <w:pStyle w:val="TableParagraph"/>
              <w:ind w:left="1266" w:right="1236"/>
              <w:rPr>
                <w:sz w:val="21"/>
              </w:rPr>
            </w:pPr>
            <w:r>
              <w:rPr>
                <w:sz w:val="21"/>
              </w:rPr>
              <w:t>1.060</w:t>
            </w:r>
          </w:p>
        </w:tc>
      </w:tr>
      <w:tr w:rsidR="00A225AA">
        <w:trPr>
          <w:trHeight w:val="254"/>
        </w:trPr>
        <w:tc>
          <w:tcPr>
            <w:tcW w:w="96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ind w:left="164"/>
              <w:jc w:val="left"/>
              <w:rPr>
                <w:sz w:val="21"/>
              </w:rPr>
            </w:pPr>
            <w:r>
              <w:rPr>
                <w:sz w:val="21"/>
              </w:rPr>
              <w:t>MD Penalty</w:t>
            </w:r>
          </w:p>
        </w:tc>
        <w:tc>
          <w:tcPr>
            <w:tcW w:w="6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225AA" w:rsidRDefault="009118CE">
            <w:pPr>
              <w:pStyle w:val="TableParagraph"/>
              <w:ind w:left="1266" w:right="1236"/>
              <w:rPr>
                <w:sz w:val="21"/>
              </w:rPr>
            </w:pPr>
            <w:r>
              <w:rPr>
                <w:sz w:val="21"/>
              </w:rPr>
              <w:t>100.05</w:t>
            </w:r>
          </w:p>
        </w:tc>
      </w:tr>
      <w:tr w:rsidR="00A225AA">
        <w:trPr>
          <w:trHeight w:val="254"/>
        </w:trPr>
        <w:tc>
          <w:tcPr>
            <w:tcW w:w="96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ind w:left="164"/>
              <w:jc w:val="left"/>
              <w:rPr>
                <w:sz w:val="21"/>
              </w:rPr>
            </w:pPr>
            <w:r>
              <w:rPr>
                <w:sz w:val="21"/>
              </w:rPr>
              <w:t>Interest</w:t>
            </w:r>
          </w:p>
        </w:tc>
        <w:tc>
          <w:tcPr>
            <w:tcW w:w="6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225AA" w:rsidRDefault="009118CE">
            <w:pPr>
              <w:pStyle w:val="TableParagraph"/>
              <w:ind w:left="1266" w:right="1237"/>
              <w:rPr>
                <w:sz w:val="21"/>
              </w:rPr>
            </w:pPr>
            <w:r>
              <w:rPr>
                <w:sz w:val="21"/>
              </w:rPr>
              <w:t>2.71</w:t>
            </w:r>
          </w:p>
        </w:tc>
      </w:tr>
      <w:tr w:rsidR="00A225AA">
        <w:trPr>
          <w:trHeight w:val="254"/>
        </w:trPr>
        <w:tc>
          <w:tcPr>
            <w:tcW w:w="96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ind w:left="164"/>
              <w:jc w:val="left"/>
              <w:rPr>
                <w:sz w:val="21"/>
              </w:rPr>
            </w:pPr>
            <w:r>
              <w:rPr>
                <w:sz w:val="21"/>
              </w:rPr>
              <w:t xml:space="preserve">Tax For EC Charges :15.8 At </w:t>
            </w:r>
            <w:proofErr w:type="spellStart"/>
            <w:r>
              <w:rPr>
                <w:sz w:val="21"/>
              </w:rPr>
              <w:t>Rs</w:t>
            </w:r>
            <w:proofErr w:type="spellEnd"/>
            <w:r>
              <w:rPr>
                <w:sz w:val="21"/>
              </w:rPr>
              <w:t>: 0.09</w:t>
            </w:r>
          </w:p>
        </w:tc>
        <w:tc>
          <w:tcPr>
            <w:tcW w:w="6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225AA" w:rsidRDefault="009118CE">
            <w:pPr>
              <w:pStyle w:val="TableParagraph"/>
              <w:ind w:left="1266" w:right="1236"/>
              <w:rPr>
                <w:sz w:val="21"/>
              </w:rPr>
            </w:pPr>
            <w:r>
              <w:rPr>
                <w:sz w:val="21"/>
              </w:rPr>
              <w:t>1.420</w:t>
            </w:r>
          </w:p>
        </w:tc>
      </w:tr>
      <w:tr w:rsidR="00A225AA">
        <w:trPr>
          <w:trHeight w:val="254"/>
        </w:trPr>
        <w:tc>
          <w:tcPr>
            <w:tcW w:w="9611" w:type="dxa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ind w:left="164"/>
              <w:jc w:val="left"/>
              <w:rPr>
                <w:sz w:val="21"/>
              </w:rPr>
            </w:pPr>
            <w:r>
              <w:rPr>
                <w:sz w:val="21"/>
              </w:rPr>
              <w:t>Other Charges</w:t>
            </w:r>
          </w:p>
        </w:tc>
        <w:tc>
          <w:tcPr>
            <w:tcW w:w="6814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</w:tcPr>
          <w:p w:rsidR="00A225AA" w:rsidRDefault="009118CE">
            <w:pPr>
              <w:pStyle w:val="TableParagraph"/>
              <w:ind w:left="1266" w:right="1237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</w:tr>
      <w:tr w:rsidR="00A225AA">
        <w:trPr>
          <w:trHeight w:val="224"/>
        </w:trPr>
        <w:tc>
          <w:tcPr>
            <w:tcW w:w="9611" w:type="dxa"/>
            <w:tcBorders>
              <w:top w:val="single" w:sz="18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</w:tcPr>
          <w:p w:rsidR="00A225AA" w:rsidRDefault="009118CE">
            <w:pPr>
              <w:pStyle w:val="TableParagraph"/>
              <w:spacing w:line="204" w:lineRule="exact"/>
              <w:ind w:left="172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Current Bill Amount</w:t>
            </w:r>
          </w:p>
        </w:tc>
        <w:tc>
          <w:tcPr>
            <w:tcW w:w="6814" w:type="dxa"/>
            <w:tcBorders>
              <w:top w:val="single" w:sz="18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spacing w:line="204" w:lineRule="exact"/>
              <w:ind w:left="3054" w:right="303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271.09</w:t>
            </w:r>
          </w:p>
        </w:tc>
      </w:tr>
      <w:tr w:rsidR="00A225AA">
        <w:trPr>
          <w:trHeight w:val="224"/>
        </w:trPr>
        <w:tc>
          <w:tcPr>
            <w:tcW w:w="9611" w:type="dxa"/>
            <w:tcBorders>
              <w:top w:val="single" w:sz="24" w:space="0" w:color="000000"/>
              <w:left w:val="single" w:sz="12" w:space="0" w:color="000000"/>
              <w:bottom w:val="single" w:sz="18" w:space="0" w:color="000000"/>
              <w:right w:val="single" w:sz="24" w:space="0" w:color="000000"/>
            </w:tcBorders>
          </w:tcPr>
          <w:p w:rsidR="00A225AA" w:rsidRDefault="009118CE">
            <w:pPr>
              <w:pStyle w:val="TableParagraph"/>
              <w:spacing w:line="204" w:lineRule="exact"/>
              <w:ind w:left="172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Arrears</w:t>
            </w:r>
          </w:p>
        </w:tc>
        <w:tc>
          <w:tcPr>
            <w:tcW w:w="6814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spacing w:line="204" w:lineRule="exact"/>
              <w:ind w:left="2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0</w:t>
            </w:r>
          </w:p>
        </w:tc>
      </w:tr>
      <w:tr w:rsidR="00A225AA">
        <w:trPr>
          <w:trHeight w:val="254"/>
        </w:trPr>
        <w:tc>
          <w:tcPr>
            <w:tcW w:w="9611" w:type="dxa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ind w:left="164"/>
              <w:jc w:val="left"/>
              <w:rPr>
                <w:sz w:val="21"/>
              </w:rPr>
            </w:pPr>
            <w:r>
              <w:rPr>
                <w:sz w:val="21"/>
              </w:rPr>
              <w:t xml:space="preserve">SGST Charges on </w:t>
            </w:r>
            <w:proofErr w:type="spellStart"/>
            <w:r>
              <w:rPr>
                <w:sz w:val="21"/>
              </w:rPr>
              <w:t>Chq.Dis</w:t>
            </w:r>
            <w:proofErr w:type="spellEnd"/>
            <w:r>
              <w:rPr>
                <w:sz w:val="21"/>
              </w:rPr>
              <w:t xml:space="preserve"> / D&amp;R Fee</w:t>
            </w:r>
          </w:p>
        </w:tc>
        <w:tc>
          <w:tcPr>
            <w:tcW w:w="681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</w:tcPr>
          <w:p w:rsidR="00A225AA" w:rsidRDefault="009118CE">
            <w:pPr>
              <w:pStyle w:val="TableParagraph"/>
              <w:ind w:left="1266" w:right="1237"/>
              <w:rPr>
                <w:sz w:val="21"/>
              </w:rPr>
            </w:pPr>
            <w:r>
              <w:rPr>
                <w:sz w:val="21"/>
              </w:rPr>
              <w:t>5.00</w:t>
            </w:r>
          </w:p>
        </w:tc>
      </w:tr>
      <w:tr w:rsidR="00A225AA">
        <w:trPr>
          <w:trHeight w:val="254"/>
        </w:trPr>
        <w:tc>
          <w:tcPr>
            <w:tcW w:w="96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ind w:left="164"/>
              <w:jc w:val="left"/>
              <w:rPr>
                <w:sz w:val="21"/>
              </w:rPr>
            </w:pPr>
            <w:r>
              <w:rPr>
                <w:sz w:val="21"/>
              </w:rPr>
              <w:t xml:space="preserve">CGST Charges on </w:t>
            </w:r>
            <w:proofErr w:type="spellStart"/>
            <w:r>
              <w:rPr>
                <w:sz w:val="21"/>
              </w:rPr>
              <w:t>Chq.Dis</w:t>
            </w:r>
            <w:proofErr w:type="spellEnd"/>
            <w:r>
              <w:rPr>
                <w:sz w:val="21"/>
              </w:rPr>
              <w:t xml:space="preserve"> / D&amp;R Fee</w:t>
            </w:r>
          </w:p>
        </w:tc>
        <w:tc>
          <w:tcPr>
            <w:tcW w:w="6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225AA" w:rsidRDefault="009118CE">
            <w:pPr>
              <w:pStyle w:val="TableParagraph"/>
              <w:ind w:left="1266" w:right="1237"/>
              <w:rPr>
                <w:sz w:val="21"/>
              </w:rPr>
            </w:pPr>
            <w:r>
              <w:rPr>
                <w:sz w:val="21"/>
              </w:rPr>
              <w:t>5.00</w:t>
            </w:r>
          </w:p>
        </w:tc>
      </w:tr>
      <w:tr w:rsidR="00A225AA">
        <w:trPr>
          <w:trHeight w:val="254"/>
        </w:trPr>
        <w:tc>
          <w:tcPr>
            <w:tcW w:w="9611" w:type="dxa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ind w:left="164"/>
              <w:jc w:val="left"/>
              <w:rPr>
                <w:sz w:val="21"/>
              </w:rPr>
            </w:pPr>
            <w:r>
              <w:rPr>
                <w:sz w:val="21"/>
              </w:rPr>
              <w:t>Bill Rounding Adjustment</w:t>
            </w:r>
          </w:p>
        </w:tc>
        <w:tc>
          <w:tcPr>
            <w:tcW w:w="6814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</w:tcPr>
          <w:p w:rsidR="00A225AA" w:rsidRDefault="009118CE">
            <w:pPr>
              <w:pStyle w:val="TableParagraph"/>
              <w:ind w:left="1266" w:right="1237"/>
              <w:rPr>
                <w:sz w:val="21"/>
              </w:rPr>
            </w:pPr>
            <w:r>
              <w:rPr>
                <w:sz w:val="21"/>
              </w:rPr>
              <w:t>-0.09</w:t>
            </w:r>
          </w:p>
        </w:tc>
      </w:tr>
      <w:tr w:rsidR="00A225AA">
        <w:trPr>
          <w:trHeight w:val="224"/>
        </w:trPr>
        <w:tc>
          <w:tcPr>
            <w:tcW w:w="9611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24" w:space="0" w:color="000000"/>
            </w:tcBorders>
          </w:tcPr>
          <w:p w:rsidR="00A225AA" w:rsidRDefault="009118CE">
            <w:pPr>
              <w:pStyle w:val="TableParagraph"/>
              <w:spacing w:line="204" w:lineRule="exact"/>
              <w:ind w:left="172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Net Payable Amount</w:t>
            </w:r>
          </w:p>
        </w:tc>
        <w:tc>
          <w:tcPr>
            <w:tcW w:w="6814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2" w:space="0" w:color="000000"/>
            </w:tcBorders>
          </w:tcPr>
          <w:p w:rsidR="00A225AA" w:rsidRDefault="00AD674F" w:rsidP="00AD674F">
            <w:pPr>
              <w:pStyle w:val="TableParagraph"/>
              <w:spacing w:line="204" w:lineRule="exact"/>
              <w:ind w:right="3032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                                                 1000</w:t>
            </w:r>
            <w:r w:rsidR="009118CE">
              <w:rPr>
                <w:rFonts w:ascii="Arial"/>
                <w:b/>
                <w:sz w:val="21"/>
              </w:rPr>
              <w:t>1.00</w:t>
            </w:r>
          </w:p>
        </w:tc>
      </w:tr>
      <w:tr w:rsidR="00A225AA">
        <w:trPr>
          <w:trHeight w:val="254"/>
        </w:trPr>
        <w:tc>
          <w:tcPr>
            <w:tcW w:w="9611" w:type="dxa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A225AA" w:rsidRDefault="009118CE">
            <w:pPr>
              <w:pStyle w:val="TableParagraph"/>
              <w:ind w:left="164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Amount In words</w:t>
            </w:r>
          </w:p>
        </w:tc>
        <w:tc>
          <w:tcPr>
            <w:tcW w:w="681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</w:tcPr>
          <w:p w:rsidR="00A225AA" w:rsidRDefault="00AD674F" w:rsidP="00AD674F">
            <w:pPr>
              <w:pStyle w:val="TableParagraph"/>
              <w:ind w:left="1266" w:right="123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TEN </w:t>
            </w:r>
            <w:r w:rsidR="009118CE">
              <w:rPr>
                <w:rFonts w:ascii="Arial"/>
                <w:b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THOUSAND</w:t>
            </w:r>
            <w:r w:rsidR="009118CE">
              <w:rPr>
                <w:rFonts w:ascii="Arial"/>
                <w:b/>
                <w:sz w:val="21"/>
              </w:rPr>
              <w:t xml:space="preserve"> One Rupees only</w:t>
            </w:r>
          </w:p>
        </w:tc>
      </w:tr>
      <w:tr w:rsidR="00A225AA">
        <w:trPr>
          <w:trHeight w:val="794"/>
        </w:trPr>
        <w:tc>
          <w:tcPr>
            <w:tcW w:w="9611" w:type="dxa"/>
            <w:tcBorders>
              <w:top w:val="single" w:sz="12" w:space="0" w:color="000000"/>
              <w:right w:val="single" w:sz="12" w:space="0" w:color="000000"/>
            </w:tcBorders>
          </w:tcPr>
          <w:p w:rsidR="00A225AA" w:rsidRDefault="00A225AA">
            <w:pPr>
              <w:pStyle w:val="TableParagraph"/>
              <w:spacing w:line="240" w:lineRule="auto"/>
              <w:jc w:val="left"/>
            </w:pPr>
          </w:p>
          <w:p w:rsidR="00A225AA" w:rsidRDefault="009118CE">
            <w:pPr>
              <w:pStyle w:val="TableParagraph"/>
              <w:spacing w:before="1" w:line="240" w:lineRule="auto"/>
              <w:ind w:left="314"/>
              <w:jc w:val="left"/>
              <w:rPr>
                <w:rFonts w:ascii="Arial"/>
                <w:b/>
                <w:sz w:val="21"/>
              </w:rPr>
            </w:pPr>
            <w:proofErr w:type="spellStart"/>
            <w:r>
              <w:rPr>
                <w:rFonts w:ascii="Arial"/>
                <w:b/>
                <w:sz w:val="21"/>
              </w:rPr>
              <w:t>Sd</w:t>
            </w:r>
            <w:proofErr w:type="spellEnd"/>
            <w:r>
              <w:rPr>
                <w:rFonts w:ascii="Arial"/>
                <w:b/>
                <w:sz w:val="21"/>
              </w:rPr>
              <w:t xml:space="preserve">/- </w:t>
            </w:r>
            <w:proofErr w:type="spellStart"/>
            <w:r>
              <w:rPr>
                <w:rFonts w:ascii="Arial"/>
                <w:b/>
                <w:sz w:val="21"/>
              </w:rPr>
              <w:t>Asst</w:t>
            </w:r>
            <w:proofErr w:type="spellEnd"/>
            <w:r>
              <w:rPr>
                <w:rFonts w:ascii="Arial"/>
                <w:b/>
                <w:sz w:val="21"/>
              </w:rPr>
              <w:t xml:space="preserve"> Executive </w:t>
            </w:r>
            <w:proofErr w:type="gramStart"/>
            <w:r>
              <w:rPr>
                <w:rFonts w:ascii="Arial"/>
                <w:b/>
                <w:sz w:val="21"/>
              </w:rPr>
              <w:t>Engineer(</w:t>
            </w:r>
            <w:proofErr w:type="spellStart"/>
            <w:proofErr w:type="gramEnd"/>
            <w:r>
              <w:rPr>
                <w:rFonts w:ascii="Arial"/>
                <w:b/>
                <w:sz w:val="21"/>
              </w:rPr>
              <w:t>Ele</w:t>
            </w:r>
            <w:proofErr w:type="spellEnd"/>
            <w:r>
              <w:rPr>
                <w:rFonts w:ascii="Arial"/>
                <w:b/>
                <w:sz w:val="21"/>
              </w:rPr>
              <w:t>.)</w:t>
            </w:r>
          </w:p>
        </w:tc>
        <w:tc>
          <w:tcPr>
            <w:tcW w:w="6814" w:type="dxa"/>
            <w:tcBorders>
              <w:top w:val="single" w:sz="12" w:space="0" w:color="000000"/>
              <w:left w:val="single" w:sz="12" w:space="0" w:color="000000"/>
            </w:tcBorders>
          </w:tcPr>
          <w:p w:rsidR="00A225AA" w:rsidRDefault="00A225A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</w:tbl>
    <w:p w:rsidR="009118CE" w:rsidRDefault="009118CE">
      <w:bookmarkStart w:id="0" w:name="_GoBack"/>
      <w:bookmarkEnd w:id="0"/>
    </w:p>
    <w:sectPr w:rsidR="009118CE">
      <w:type w:val="continuous"/>
      <w:pgSz w:w="16840" w:h="23820"/>
      <w:pgMar w:top="440" w:right="6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225AA"/>
    <w:rsid w:val="009118CE"/>
    <w:rsid w:val="00A225AA"/>
    <w:rsid w:val="00AD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67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74F"/>
    <w:rPr>
      <w:rFonts w:ascii="Tahoma" w:eastAsia="Arial MT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67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74F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2023-06-06T05:41:00Z</dcterms:created>
  <dcterms:modified xsi:type="dcterms:W3CDTF">2023-06-06T05:41:00Z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LastSaved">
    <vt:filetime>2023-06-06T00:00:00Z</vt:filetime>
  </property>
</Properties>
</file>