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F522FB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0625479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>HTPS149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AD050D">
        <w:rPr>
          <w:rFonts w:ascii="Nudi Akshar-02" w:hAnsi="Nudi Akshar-02"/>
          <w:sz w:val="28"/>
        </w:rPr>
        <w:t>22.9</w:t>
      </w:r>
      <w:r w:rsidR="00135981">
        <w:rPr>
          <w:rFonts w:ascii="Nudi Akshar-02" w:hAnsi="Nudi Akshar-02"/>
          <w:sz w:val="28"/>
        </w:rPr>
        <w:t>7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F522FB">
        <w:rPr>
          <w:rFonts w:ascii="Nudi Akshar-02" w:hAnsi="Nudi Akshar-02"/>
          <w:sz w:val="28"/>
          <w:szCs w:val="22"/>
        </w:rPr>
        <w:t>G¥</w:t>
      </w:r>
      <w:proofErr w:type="gramStart"/>
      <w:r w:rsidR="00F522FB">
        <w:rPr>
          <w:rFonts w:ascii="Nudi Akshar-02" w:hAnsi="Nudi Akshar-02"/>
          <w:sz w:val="28"/>
          <w:szCs w:val="22"/>
        </w:rPr>
        <w:t>Ààgï</w:t>
      </w:r>
      <w:proofErr w:type="spellEnd"/>
      <w:r w:rsidR="00F522FB">
        <w:rPr>
          <w:rFonts w:ascii="Nudi Akshar-02" w:hAnsi="Nudi Akshar-02"/>
          <w:sz w:val="28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r w:rsidR="00F522FB" w:rsidRPr="00F522FB">
        <w:rPr>
          <w:rFonts w:ascii="Nudi Akshar-02" w:hAnsi="Nudi Akshar-02"/>
          <w:sz w:val="28"/>
          <w:szCs w:val="22"/>
        </w:rPr>
        <w:t>JwÛ</w:t>
      </w:r>
      <w:proofErr w:type="gramEnd"/>
      <w:r w:rsidR="00F522FB" w:rsidRPr="00F522FB">
        <w:rPr>
          <w:rFonts w:ascii="Nudi Akshar-02" w:hAnsi="Nudi Akshar-02"/>
          <w:sz w:val="28"/>
          <w:szCs w:val="22"/>
        </w:rPr>
        <w:t>£ÀºÉÆ¼</w:t>
      </w:r>
      <w:r w:rsidR="00F522FB">
        <w:rPr>
          <w:rFonts w:ascii="Nudi Akshar-02" w:hAnsi="Nudi Akshar-02"/>
          <w:szCs w:val="22"/>
        </w:rPr>
        <w:t>É</w:t>
      </w:r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F522FB">
        <w:rPr>
          <w:rFonts w:asciiTheme="majorHAnsi" w:hAnsiTheme="majorHAnsi"/>
          <w:b/>
          <w:sz w:val="28"/>
        </w:rPr>
        <w:t xml:space="preserve">HTPS149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bookmarkStart w:id="0" w:name="_GoBack"/>
      <w:bookmarkEnd w:id="0"/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F522FB">
        <w:rPr>
          <w:rFonts w:asciiTheme="majorHAnsi" w:hAnsiTheme="majorHAnsi"/>
          <w:b/>
        </w:rPr>
        <w:t>HTPS149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F522FB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28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F522FB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1/2022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F522FB">
        <w:rPr>
          <w:rFonts w:ascii="Nudi Akshar-02" w:hAnsi="Nudi Akshar-02" w:cs="Calibri"/>
          <w:b/>
          <w:sz w:val="22"/>
          <w:szCs w:val="32"/>
        </w:rPr>
        <w:t>5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F522FB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jÃrAUï</w:t>
      </w:r>
      <w:proofErr w:type="gramStart"/>
      <w:r>
        <w:rPr>
          <w:rFonts w:ascii="Nudi Akshar-02" w:hAnsi="Nudi Akshar-02"/>
          <w:b/>
          <w:szCs w:val="22"/>
        </w:rPr>
        <w:t>:823</w:t>
      </w:r>
      <w:proofErr w:type="gramEnd"/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135981"/>
    <w:rsid w:val="001512B5"/>
    <w:rsid w:val="001E4603"/>
    <w:rsid w:val="002158F6"/>
    <w:rsid w:val="0022605A"/>
    <w:rsid w:val="002971A1"/>
    <w:rsid w:val="004477E1"/>
    <w:rsid w:val="005A4DB6"/>
    <w:rsid w:val="00656212"/>
    <w:rsid w:val="008F1EF5"/>
    <w:rsid w:val="008F7673"/>
    <w:rsid w:val="00AD050D"/>
    <w:rsid w:val="00B94D47"/>
    <w:rsid w:val="00BB5DCC"/>
    <w:rsid w:val="00BD4D76"/>
    <w:rsid w:val="00E43976"/>
    <w:rsid w:val="00F26D3D"/>
    <w:rsid w:val="00F371F0"/>
    <w:rsid w:val="00F5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18</cp:revision>
  <dcterms:created xsi:type="dcterms:W3CDTF">2022-09-26T10:25:00Z</dcterms:created>
  <dcterms:modified xsi:type="dcterms:W3CDTF">2022-11-22T07:02:00Z</dcterms:modified>
</cp:coreProperties>
</file>